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817E" w14:textId="5E5A6A2E" w:rsidR="00630244" w:rsidRDefault="00630244" w:rsidP="00630244">
      <w:r w:rsidRPr="00D17738">
        <w:rPr>
          <w:b/>
          <w:bCs/>
          <w:sz w:val="28"/>
          <w:szCs w:val="28"/>
        </w:rPr>
        <w:t xml:space="preserve">Kommunikationsbausteine zur Markenumstellung </w:t>
      </w:r>
      <w:r w:rsidR="00A579F4">
        <w:rPr>
          <w:b/>
          <w:bCs/>
          <w:sz w:val="28"/>
          <w:szCs w:val="28"/>
        </w:rPr>
        <w:br/>
      </w:r>
    </w:p>
    <w:p w14:paraId="330C8A9A" w14:textId="240E63C0" w:rsidR="00630244" w:rsidRDefault="00630244" w:rsidP="00630244">
      <w:r>
        <w:t>[Überschrift: 1</w:t>
      </w:r>
      <w:r w:rsidR="00A579F4">
        <w:t>4</w:t>
      </w:r>
      <w:r>
        <w:t xml:space="preserve"> Zeichen]</w:t>
      </w:r>
    </w:p>
    <w:p w14:paraId="032E08E5" w14:textId="499C1E82" w:rsidR="00630244" w:rsidRPr="001A0D79" w:rsidRDefault="00630244" w:rsidP="00630244">
      <w:pPr>
        <w:rPr>
          <w:b/>
          <w:bCs/>
        </w:rPr>
      </w:pPr>
      <w:r w:rsidRPr="001A0D79">
        <w:rPr>
          <w:b/>
          <w:bCs/>
        </w:rPr>
        <w:t>VDO ist zurück</w:t>
      </w:r>
    </w:p>
    <w:p w14:paraId="1817EF98" w14:textId="77777777" w:rsidR="00630244" w:rsidRDefault="00630244" w:rsidP="00630244"/>
    <w:p w14:paraId="694F48C0" w14:textId="3AE8546B" w:rsidR="00630244" w:rsidRDefault="00630244" w:rsidP="00630244">
      <w:r>
        <w:t>[Text: 1</w:t>
      </w:r>
      <w:r w:rsidR="00A579F4">
        <w:t>42</w:t>
      </w:r>
      <w:r>
        <w:t xml:space="preserve"> Zeichen ohne Link]</w:t>
      </w:r>
    </w:p>
    <w:p w14:paraId="21A6D6E0" w14:textId="7732B2FE" w:rsidR="00630244" w:rsidRDefault="00630244" w:rsidP="00630244">
      <w:r w:rsidRPr="00BD557C">
        <w:t xml:space="preserve">VDO ist wieder da – mit </w:t>
      </w:r>
      <w:r>
        <w:t xml:space="preserve">Ersatzteilen in Erstausrüsterqualität </w:t>
      </w:r>
      <w:r w:rsidRPr="00BD557C">
        <w:t xml:space="preserve">für Profis. </w:t>
      </w:r>
      <w:r w:rsidR="00A579F4">
        <w:t xml:space="preserve">Motorstellelemente, </w:t>
      </w:r>
      <w:r w:rsidRPr="00BD557C">
        <w:t>Sensoren, Turbolader, Kraftstoffsysteme und mehr</w:t>
      </w:r>
      <w:r w:rsidR="00A579F4">
        <w:t>.</w:t>
      </w:r>
    </w:p>
    <w:p w14:paraId="188E2326" w14:textId="77777777" w:rsidR="00630244" w:rsidRDefault="00630244" w:rsidP="00630244"/>
    <w:p w14:paraId="1FE71F21" w14:textId="05C0D366" w:rsidR="00630244" w:rsidRDefault="00630244" w:rsidP="00630244">
      <w:r>
        <w:t xml:space="preserve">Mehr erfahren (Verlinkung </w:t>
      </w:r>
      <w:r w:rsidR="00A579F4" w:rsidRPr="00EE2FDD">
        <w:rPr>
          <w:color w:val="0070C0"/>
        </w:rPr>
        <w:t>aftermarket.vdo.com/markentransfer</w:t>
      </w:r>
      <w:r>
        <w:t>)</w:t>
      </w:r>
    </w:p>
    <w:p w14:paraId="7B238D1B" w14:textId="77777777" w:rsidR="00EE2FDD" w:rsidRDefault="00EE2FDD" w:rsidP="00EE2FDD">
      <w:r>
        <w:br/>
      </w:r>
      <w:r>
        <w:br/>
        <w:t>[Überschrift: 14 Zeichen]</w:t>
      </w:r>
    </w:p>
    <w:p w14:paraId="1DE93A86" w14:textId="77777777" w:rsidR="00EE2FDD" w:rsidRPr="001A0D79" w:rsidRDefault="00EE2FDD" w:rsidP="00EE2FDD">
      <w:pPr>
        <w:rPr>
          <w:b/>
          <w:bCs/>
        </w:rPr>
      </w:pPr>
      <w:r w:rsidRPr="001A0D79">
        <w:rPr>
          <w:b/>
          <w:bCs/>
        </w:rPr>
        <w:t>VDO ist zurück</w:t>
      </w:r>
    </w:p>
    <w:p w14:paraId="74B9133A" w14:textId="1776E7F2" w:rsidR="00EE2FDD" w:rsidRDefault="00EE2FDD" w:rsidP="00630244"/>
    <w:p w14:paraId="4FA97A29" w14:textId="66FA3216" w:rsidR="00EE2FDD" w:rsidRDefault="00EE2FDD" w:rsidP="00EE2FDD">
      <w:r>
        <w:t>[Text: 309 Zeichen ohne Link]</w:t>
      </w:r>
    </w:p>
    <w:p w14:paraId="4AA52C58" w14:textId="77777777" w:rsidR="00EE2FDD" w:rsidRDefault="00EE2FDD" w:rsidP="00EE2FDD">
      <w:r w:rsidRPr="00EE2FDD">
        <w:t>Die Traditionsmarke VDO ist zurück – mit Pkw-Ersatzteilen, die für höchste Präzision und Zuverlässigkeit stehen. Common Rail Diesel-Systeme, Kraftstoffsysteme, Motorstellelemente, Sensoren fürs Motormanagement, Reifendruckkontrollsysteme und Turbolader: VDO liefert OE-Qualität, auf die Werkstätten vertrauen.</w:t>
      </w:r>
      <w:r>
        <w:br/>
      </w:r>
      <w:r>
        <w:br/>
        <w:t xml:space="preserve">Mehr erfahren (Verlinkung </w:t>
      </w:r>
      <w:r w:rsidRPr="00EE2FDD">
        <w:rPr>
          <w:color w:val="0070C0"/>
        </w:rPr>
        <w:t>aftermarket.vdo.com/markentransfer</w:t>
      </w:r>
      <w:r>
        <w:t>)</w:t>
      </w:r>
    </w:p>
    <w:p w14:paraId="00A202EB" w14:textId="6D8A0808" w:rsidR="00630244" w:rsidRDefault="004B4A62" w:rsidP="00630244">
      <w:r>
        <w:br/>
      </w:r>
      <w:r>
        <w:br/>
        <w:t xml:space="preserve">Bildvorschlag: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4B4A62">
        <w:rPr>
          <w:noProof/>
        </w:rPr>
        <w:drawing>
          <wp:inline distT="0" distB="0" distL="0" distR="0" wp14:anchorId="63631018" wp14:editId="575956D1">
            <wp:extent cx="4046220" cy="2851193"/>
            <wp:effectExtent l="0" t="0" r="0" b="6350"/>
            <wp:docPr id="388187495" name="Grafik 1" descr="Ein Bild, das Plastik, Behälter, Box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87495" name="Grafik 1" descr="Ein Bild, das Plastik, Behälter, Box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1747" cy="286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A140" w14:textId="77777777" w:rsidR="00630244" w:rsidRDefault="00630244" w:rsidP="00630244"/>
    <w:p w14:paraId="3074F0B7" w14:textId="0D603709" w:rsidR="00630244" w:rsidRDefault="00630244" w:rsidP="00630244">
      <w:r>
        <w:t xml:space="preserve">[Überschrift: </w:t>
      </w:r>
      <w:r w:rsidR="00EE2FDD">
        <w:t>6</w:t>
      </w:r>
      <w:r>
        <w:t>3 Zeichen]</w:t>
      </w:r>
    </w:p>
    <w:p w14:paraId="3EA42925" w14:textId="77777777" w:rsidR="00EE2FDD" w:rsidRPr="00313386" w:rsidRDefault="00EE2FDD" w:rsidP="00EE2FDD">
      <w:pPr>
        <w:rPr>
          <w:b/>
          <w:bCs/>
          <w:sz w:val="24"/>
        </w:rPr>
      </w:pPr>
      <w:r w:rsidRPr="00313386">
        <w:rPr>
          <w:b/>
          <w:bCs/>
          <w:sz w:val="24"/>
        </w:rPr>
        <w:t>Tradition trifft Zukunft: VDO ist zurück im Pkw-Ersatzteilmarkt</w:t>
      </w:r>
    </w:p>
    <w:p w14:paraId="60EBBE51" w14:textId="77777777" w:rsidR="00630244" w:rsidRDefault="00630244" w:rsidP="00630244"/>
    <w:p w14:paraId="4EF11A6B" w14:textId="299BF032" w:rsidR="00630244" w:rsidRDefault="00630244" w:rsidP="00630244">
      <w:r>
        <w:t xml:space="preserve">[Text: </w:t>
      </w:r>
      <w:r w:rsidR="00EE2FDD">
        <w:t>8</w:t>
      </w:r>
      <w:r>
        <w:t>4</w:t>
      </w:r>
      <w:r w:rsidR="00EE2FDD">
        <w:t>5</w:t>
      </w:r>
      <w:r>
        <w:t xml:space="preserve"> Zeichen inkl. Link]</w:t>
      </w:r>
    </w:p>
    <w:p w14:paraId="6ADEB504" w14:textId="4B14C510" w:rsidR="00A579F4" w:rsidRDefault="00FE4AFB" w:rsidP="00A579F4">
      <w:pPr>
        <w:jc w:val="both"/>
      </w:pPr>
      <w:r>
        <w:t xml:space="preserve">Mit </w:t>
      </w:r>
      <w:r w:rsidR="00A579F4">
        <w:t xml:space="preserve">mit dem erfolgreichen Spin-off von </w:t>
      </w:r>
      <w:r w:rsidR="00A579F4" w:rsidRPr="00EE2FDD">
        <w:t>AUMOVIO im September 2025 kehrt die Traditionsmarke VDO jetzt</w:t>
      </w:r>
      <w:r w:rsidR="00A579F4">
        <w:t xml:space="preserve"> wieder in den Pkw-Ersatzteilmarkt zurück.</w:t>
      </w:r>
    </w:p>
    <w:p w14:paraId="7CD33A82" w14:textId="77777777" w:rsidR="00A579F4" w:rsidRPr="00313386" w:rsidRDefault="00A579F4" w:rsidP="00A579F4">
      <w:pPr>
        <w:jc w:val="both"/>
        <w:rPr>
          <w:sz w:val="16"/>
          <w:szCs w:val="16"/>
        </w:rPr>
      </w:pPr>
    </w:p>
    <w:p w14:paraId="4E788855" w14:textId="2E532492" w:rsidR="00A579F4" w:rsidRPr="005E3912" w:rsidRDefault="00A579F4" w:rsidP="00A579F4">
      <w:pPr>
        <w:jc w:val="both"/>
      </w:pPr>
      <w:r>
        <w:t>Das Ersatzteil-Portfolio, das seit 2020 unter der Marke Continental geführt wurde, wird künftig wieder unter VDO angeboten. Dazu gehören die folgenden Produktgruppen:</w:t>
      </w:r>
    </w:p>
    <w:p w14:paraId="01130F82" w14:textId="77777777" w:rsidR="00A579F4" w:rsidRPr="00313386" w:rsidRDefault="00A579F4" w:rsidP="00A579F4">
      <w:pPr>
        <w:jc w:val="both"/>
        <w:rPr>
          <w:sz w:val="16"/>
          <w:szCs w:val="16"/>
        </w:rPr>
      </w:pPr>
    </w:p>
    <w:p w14:paraId="53468D8C" w14:textId="77777777" w:rsidR="00A579F4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>
        <w:rPr>
          <w:lang w:val="en-US"/>
        </w:rPr>
        <w:t>Common Rail Diesel-Systeme</w:t>
      </w:r>
    </w:p>
    <w:p w14:paraId="54B10ADA" w14:textId="77777777" w:rsidR="00A579F4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>
        <w:rPr>
          <w:lang w:val="en-US"/>
        </w:rPr>
        <w:t>Kraftstoffsysteme</w:t>
      </w:r>
    </w:p>
    <w:p w14:paraId="26FA2E14" w14:textId="77777777" w:rsidR="00A579F4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>
        <w:rPr>
          <w:lang w:val="en-US"/>
        </w:rPr>
        <w:t>Motorstellelemente</w:t>
      </w:r>
    </w:p>
    <w:p w14:paraId="66C689C8" w14:textId="77777777" w:rsidR="00A579F4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>
        <w:rPr>
          <w:lang w:val="en-US"/>
        </w:rPr>
        <w:t>Reifendruckkontrollsysteme</w:t>
      </w:r>
    </w:p>
    <w:p w14:paraId="69A0B9A9" w14:textId="77777777" w:rsidR="00A579F4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>
        <w:rPr>
          <w:lang w:val="en-US"/>
        </w:rPr>
        <w:t>Sensoren für Motormanagement</w:t>
      </w:r>
    </w:p>
    <w:p w14:paraId="55FF79D6" w14:textId="77777777" w:rsidR="00A579F4" w:rsidRPr="00426A92" w:rsidRDefault="00A579F4" w:rsidP="00A579F4">
      <w:pPr>
        <w:pStyle w:val="Listenabsatz"/>
        <w:numPr>
          <w:ilvl w:val="0"/>
          <w:numId w:val="8"/>
        </w:numPr>
        <w:spacing w:line="240" w:lineRule="auto"/>
        <w:jc w:val="both"/>
        <w:rPr>
          <w:lang w:val="en-US"/>
        </w:rPr>
      </w:pPr>
      <w:r w:rsidRPr="00426A92">
        <w:rPr>
          <w:lang w:val="en-US"/>
        </w:rPr>
        <w:t>Turbolader</w:t>
      </w:r>
    </w:p>
    <w:p w14:paraId="44F1E0BB" w14:textId="77777777" w:rsidR="00A579F4" w:rsidRPr="00313386" w:rsidRDefault="00A579F4" w:rsidP="00A579F4">
      <w:pPr>
        <w:jc w:val="both"/>
        <w:rPr>
          <w:sz w:val="16"/>
          <w:szCs w:val="16"/>
          <w:lang w:val="en-US"/>
        </w:rPr>
      </w:pPr>
    </w:p>
    <w:p w14:paraId="1F33217B" w14:textId="1E777F9C" w:rsidR="00630244" w:rsidRDefault="00A579F4" w:rsidP="00A579F4">
      <w:r w:rsidRPr="00E77433">
        <w:t xml:space="preserve">Die Umstellung der Verpackungen </w:t>
      </w:r>
      <w:r w:rsidRPr="00EE2FDD">
        <w:t>erfolgt sukzessive ab Dezember 2025</w:t>
      </w:r>
      <w:r w:rsidR="00630244">
        <w:t>.</w:t>
      </w:r>
      <w:r w:rsidR="001A0D79">
        <w:t xml:space="preserve"> </w:t>
      </w:r>
      <w:r w:rsidR="001A0D79" w:rsidRPr="00E77433">
        <w:t>Daher können Sie den bestellten Artikel bereits in der neuen VDO-Verpackung als auch in der Ihnen bekannten Continental-Verpackung erhalten.</w:t>
      </w:r>
      <w:r w:rsidR="001A0D79">
        <w:br/>
      </w:r>
      <w:r w:rsidR="001A0D79">
        <w:br/>
        <w:t xml:space="preserve">Ab Dezember finden </w:t>
      </w:r>
      <w:r w:rsidR="001A0D79" w:rsidRPr="001C2BA3">
        <w:t xml:space="preserve">Sie die Produkte </w:t>
      </w:r>
      <w:r w:rsidR="001A0D79">
        <w:t xml:space="preserve">auch </w:t>
      </w:r>
      <w:r w:rsidR="001A0D79" w:rsidRPr="001C2BA3">
        <w:t xml:space="preserve">in den elektronischen Katalogen unter dem Namen </w:t>
      </w:r>
      <w:r w:rsidR="001A0D79" w:rsidRPr="00EE2FDD">
        <w:t>VDO/Continental</w:t>
      </w:r>
      <w:r w:rsidR="001A0D79">
        <w:rPr>
          <w:b/>
          <w:bCs/>
        </w:rPr>
        <w:t xml:space="preserve"> – </w:t>
      </w:r>
      <w:r w:rsidR="001A0D79" w:rsidRPr="009225B7">
        <w:t xml:space="preserve">die Artikelnummern </w:t>
      </w:r>
      <w:r w:rsidR="001A0D79">
        <w:t>bleiben dabei unver</w:t>
      </w:r>
      <w:r w:rsidR="001A0D79" w:rsidRPr="001C2BA3">
        <w:t>ändert</w:t>
      </w:r>
      <w:r w:rsidR="001A0D79">
        <w:t>.</w:t>
      </w:r>
    </w:p>
    <w:p w14:paraId="5AA83CC7" w14:textId="44A96487" w:rsidR="00630244" w:rsidRDefault="00630244" w:rsidP="0068460F"/>
    <w:p w14:paraId="6C60FAEB" w14:textId="7659F492" w:rsidR="00EE2FDD" w:rsidRDefault="004B4A62" w:rsidP="0068460F">
      <w:r w:rsidRPr="004B4A62">
        <w:rPr>
          <w:noProof/>
        </w:rPr>
        <w:drawing>
          <wp:anchor distT="0" distB="0" distL="114300" distR="114300" simplePos="0" relativeHeight="251658240" behindDoc="0" locked="0" layoutInCell="1" allowOverlap="1" wp14:anchorId="0311478A" wp14:editId="1C7F8BCD">
            <wp:simplePos x="0" y="0"/>
            <wp:positionH relativeFrom="margin">
              <wp:align>left</wp:align>
            </wp:positionH>
            <wp:positionV relativeFrom="paragraph">
              <wp:posOffset>757555</wp:posOffset>
            </wp:positionV>
            <wp:extent cx="4046220" cy="2851150"/>
            <wp:effectExtent l="0" t="0" r="0" b="6350"/>
            <wp:wrapNone/>
            <wp:docPr id="1805813059" name="Grafik 1" descr="Ein Bild, das Plastik, Behälter, Box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87495" name="Grafik 1" descr="Ein Bild, das Plastik, Behälter, Box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FDD">
        <w:t xml:space="preserve">Mehr erfahren (Verlinkung </w:t>
      </w:r>
      <w:r w:rsidR="00EE2FDD" w:rsidRPr="00EE2FDD">
        <w:rPr>
          <w:color w:val="0070C0"/>
        </w:rPr>
        <w:t>aftermarket.vdo.com/markentransfer</w:t>
      </w:r>
      <w:r w:rsidR="00EE2FDD">
        <w:t>)</w:t>
      </w:r>
      <w:r>
        <w:br/>
      </w:r>
      <w:r>
        <w:br/>
        <w:t xml:space="preserve">Bildvorschlag: </w:t>
      </w:r>
      <w:r>
        <w:br/>
      </w:r>
    </w:p>
    <w:sectPr w:rsidR="00EE2FDD" w:rsidSect="006B734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F77A" w14:textId="77777777" w:rsidR="009E7C9C" w:rsidRDefault="009E7C9C" w:rsidP="00E16364">
      <w:pPr>
        <w:spacing w:line="240" w:lineRule="auto"/>
      </w:pPr>
      <w:r>
        <w:separator/>
      </w:r>
    </w:p>
  </w:endnote>
  <w:endnote w:type="continuationSeparator" w:id="0">
    <w:p w14:paraId="3F58C25C" w14:textId="77777777" w:rsidR="009E7C9C" w:rsidRDefault="009E7C9C" w:rsidP="00E16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missioner">
    <w:altName w:val="Calibri"/>
    <w:charset w:val="00"/>
    <w:family w:val="auto"/>
    <w:pitch w:val="variable"/>
    <w:sig w:usb0="A00002F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2749" w14:textId="0151CE3C" w:rsidR="00B661C6" w:rsidRDefault="00B661C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A617D28" wp14:editId="210C9F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68300"/>
              <wp:effectExtent l="0" t="0" r="3810" b="0"/>
              <wp:wrapNone/>
              <wp:docPr id="429681530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F10CF" w14:textId="0C649F4F" w:rsidR="00B661C6" w:rsidRPr="00B661C6" w:rsidRDefault="00B661C6" w:rsidP="00B661C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1C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17D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Internal" style="position:absolute;margin-left:0;margin-top:0;width:26.7pt;height:29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" filled="f" stroked="f">
              <v:textbox style="mso-fit-shape-to-text:t" inset="0,0,0,15pt">
                <w:txbxContent>
                  <w:p w14:paraId="36EF10CF" w14:textId="0C649F4F" w:rsidR="00B661C6" w:rsidRPr="00B661C6" w:rsidRDefault="00B661C6" w:rsidP="00B661C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1C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3811" w14:textId="3749F65D" w:rsidR="00D602B6" w:rsidRDefault="00D602B6" w:rsidP="00D602B6">
    <w:pPr>
      <w:pStyle w:val="HeaderFooter"/>
      <w:tabs>
        <w:tab w:val="left" w:pos="3969"/>
      </w:tabs>
    </w:pPr>
  </w:p>
  <w:p w14:paraId="4094C090" w14:textId="7E1F1D35" w:rsidR="00D602B6" w:rsidRPr="00B661C6" w:rsidRDefault="003355F3" w:rsidP="00D602B6">
    <w:pPr>
      <w:pStyle w:val="HeaderFooter"/>
      <w:rPr>
        <w:lang w:val="en-US"/>
      </w:rPr>
    </w:pPr>
    <w:r>
      <w:rPr>
        <w:lang w:val="en-US"/>
      </w:rPr>
      <w:t>AUMOVIO</w:t>
    </w:r>
    <w:r w:rsidR="00D602B6" w:rsidRPr="003D1274">
      <w:rPr>
        <w:lang w:val="en-US"/>
      </w:rPr>
      <w:t xml:space="preserve"> Aftermarket GmbH</w:t>
    </w:r>
  </w:p>
  <w:p w14:paraId="25AC2CBB" w14:textId="77777777" w:rsidR="00D602B6" w:rsidRDefault="00D602B6" w:rsidP="00D602B6">
    <w:pPr>
      <w:pStyle w:val="HeaderFooter"/>
      <w:rPr>
        <w:lang w:val="en-US"/>
      </w:rPr>
    </w:pPr>
    <w:r w:rsidRPr="003D1274">
      <w:rPr>
        <w:lang w:val="en-US"/>
      </w:rPr>
      <w:t>Sodener Straße 9</w:t>
    </w:r>
  </w:p>
  <w:p w14:paraId="593CC24C" w14:textId="30882857" w:rsidR="00D602B6" w:rsidRDefault="00D602B6" w:rsidP="00D602B6">
    <w:pPr>
      <w:pStyle w:val="HeaderFooter"/>
      <w:rPr>
        <w:lang w:val="en-US"/>
      </w:rPr>
    </w:pPr>
    <w:r w:rsidRPr="003D1274">
      <w:rPr>
        <w:lang w:val="en-US"/>
      </w:rPr>
      <w:t>65824 Schwalbach</w:t>
    </w:r>
  </w:p>
  <w:p w14:paraId="0AF6B893" w14:textId="77777777" w:rsidR="00D602B6" w:rsidRDefault="00D602B6" w:rsidP="00D602B6">
    <w:pPr>
      <w:pStyle w:val="HeaderFooter"/>
      <w:rPr>
        <w:lang w:val="en-US"/>
      </w:rPr>
    </w:pPr>
    <w:hyperlink r:id="rId1" w:history="1">
      <w:r w:rsidRPr="003D1274">
        <w:rPr>
          <w:rStyle w:val="Hyperlink"/>
          <w:lang w:val="en-US"/>
        </w:rPr>
        <w:t>aftermarket.vdo.com</w:t>
      </w:r>
    </w:hyperlink>
  </w:p>
  <w:p w14:paraId="3613A683" w14:textId="6D8E445E" w:rsidR="00D602B6" w:rsidRDefault="003355F3" w:rsidP="00D602B6">
    <w:pPr>
      <w:pStyle w:val="Header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2307544C" wp14:editId="40EAAA3D">
          <wp:simplePos x="0" y="0"/>
          <wp:positionH relativeFrom="column">
            <wp:posOffset>4632960</wp:posOffset>
          </wp:positionH>
          <wp:positionV relativeFrom="paragraph">
            <wp:posOffset>12700</wp:posOffset>
          </wp:positionV>
          <wp:extent cx="1438275" cy="286385"/>
          <wp:effectExtent l="0" t="0" r="9525" b="0"/>
          <wp:wrapSquare wrapText="bothSides"/>
          <wp:docPr id="926624963" name="Grafik 1" descr="Ein Bild, das Schrift, Logo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1472" name="Grafik 1" descr="Ein Bild, das Schrift, Logo, Symbol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D602B6" w:rsidRPr="00CC5CB5">
        <w:rPr>
          <w:rStyle w:val="Hyperlink"/>
          <w:lang w:val="en-US"/>
        </w:rPr>
        <w:t>aftermarket@vdo.com</w:t>
      </w:r>
    </w:hyperlink>
  </w:p>
  <w:p w14:paraId="2AE7B187" w14:textId="07C666A1" w:rsidR="00D602B6" w:rsidRPr="00B661C6" w:rsidRDefault="00D602B6" w:rsidP="00D602B6">
    <w:pPr>
      <w:pStyle w:val="HeaderFooter"/>
      <w:tabs>
        <w:tab w:val="left" w:pos="3969"/>
      </w:tabs>
      <w:rPr>
        <w:lang w:val="en-US"/>
      </w:rPr>
    </w:pPr>
  </w:p>
  <w:p w14:paraId="1EF42E85" w14:textId="109E1B07" w:rsidR="0068460F" w:rsidRPr="00B661C6" w:rsidRDefault="00D602B6" w:rsidP="00D602B6">
    <w:pPr>
      <w:pStyle w:val="HeaderFooter"/>
      <w:rPr>
        <w:lang w:val="en-US"/>
      </w:rPr>
    </w:pPr>
    <w:r w:rsidRPr="00B661C6">
      <w:rPr>
        <w:lang w:val="en-US"/>
      </w:rPr>
      <w:t xml:space="preserve">VDO – A trademark of </w:t>
    </w:r>
    <w:r w:rsidR="003355F3">
      <w:rPr>
        <w:lang w:val="en-US"/>
      </w:rPr>
      <w:t>AUMOVIO</w:t>
    </w:r>
    <w:r w:rsidR="003355F3">
      <w:rPr>
        <w:lang w:val="en-US"/>
      </w:rPr>
      <w:tab/>
    </w:r>
    <w:r w:rsidR="003355F3">
      <w:rPr>
        <w:lang w:val="en-US"/>
      </w:rPr>
      <w:tab/>
    </w:r>
    <w:r w:rsidRPr="00B661C6">
      <w:rPr>
        <w:lang w:val="en-US"/>
      </w:rPr>
      <w:tab/>
    </w:r>
    <w:r w:rsidRPr="00B661C6">
      <w:rPr>
        <w:lang w:val="en-US"/>
      </w:rPr>
      <w:tab/>
      <w:t xml:space="preserve">Seite </w:t>
    </w:r>
    <w:r w:rsidRPr="0068460F">
      <w:rPr>
        <w:lang w:val="en-US"/>
      </w:rPr>
      <w:fldChar w:fldCharType="begin"/>
    </w:r>
    <w:r w:rsidRPr="0068460F">
      <w:rPr>
        <w:lang w:val="en-US"/>
      </w:rPr>
      <w:instrText xml:space="preserve"> PAGE  \* MERGEFORMAT </w:instrText>
    </w:r>
    <w:r w:rsidRPr="0068460F">
      <w:rPr>
        <w:lang w:val="en-US"/>
      </w:rPr>
      <w:fldChar w:fldCharType="separate"/>
    </w:r>
    <w:r>
      <w:rPr>
        <w:lang w:val="en-US"/>
      </w:rPr>
      <w:t>1</w:t>
    </w:r>
    <w:r w:rsidRPr="0068460F">
      <w:fldChar w:fldCharType="end"/>
    </w:r>
    <w:r w:rsidRPr="0068460F">
      <w:rPr>
        <w:lang w:val="en-US"/>
      </w:rPr>
      <w:t xml:space="preserve"> von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24CE" w14:textId="752641BA" w:rsidR="00550E28" w:rsidRDefault="00550E28" w:rsidP="006B734F">
    <w:pPr>
      <w:pStyle w:val="HeaderFooter"/>
      <w:tabs>
        <w:tab w:val="left" w:pos="3969"/>
      </w:tabs>
    </w:pPr>
  </w:p>
  <w:p w14:paraId="74D3E0F3" w14:textId="0FA62FE5" w:rsidR="00D602B6" w:rsidRPr="00B661C6" w:rsidRDefault="00B661C6" w:rsidP="00D602B6">
    <w:pPr>
      <w:pStyle w:val="HeaderFooter"/>
    </w:pPr>
    <w:r w:rsidRPr="00B661C6">
      <w:rPr>
        <w:noProof/>
      </w:rPr>
      <w:t xml:space="preserve">AUTMOVIO </w:t>
    </w:r>
    <w:r w:rsidR="00D602B6" w:rsidRPr="00B661C6">
      <w:t>Aftermarket GmbH</w:t>
    </w:r>
  </w:p>
  <w:p w14:paraId="465F4C58" w14:textId="1089FBF8" w:rsidR="00D602B6" w:rsidRPr="00B661C6" w:rsidRDefault="00D602B6" w:rsidP="00D602B6">
    <w:pPr>
      <w:pStyle w:val="HeaderFooter"/>
    </w:pPr>
    <w:r w:rsidRPr="00B661C6">
      <w:t>Sodener Straße 9</w:t>
    </w:r>
  </w:p>
  <w:p w14:paraId="5100B910" w14:textId="0E8D0664" w:rsidR="00D602B6" w:rsidRPr="00B661C6" w:rsidRDefault="00D602B6" w:rsidP="00D602B6">
    <w:pPr>
      <w:pStyle w:val="HeaderFooter"/>
    </w:pPr>
    <w:r w:rsidRPr="00B661C6">
      <w:t>65824 Schwalbach</w:t>
    </w:r>
  </w:p>
  <w:p w14:paraId="23C886A3" w14:textId="73C0804F" w:rsidR="00D602B6" w:rsidRPr="00B661C6" w:rsidRDefault="00D602B6" w:rsidP="00D602B6">
    <w:pPr>
      <w:pStyle w:val="HeaderFooter"/>
    </w:pPr>
    <w:hyperlink r:id="rId1" w:history="1">
      <w:r w:rsidRPr="00B661C6">
        <w:rPr>
          <w:rStyle w:val="Hyperlink"/>
        </w:rPr>
        <w:t>aftermarket.vdo.com</w:t>
      </w:r>
    </w:hyperlink>
  </w:p>
  <w:p w14:paraId="5EE1DD4D" w14:textId="42D19181" w:rsidR="00D602B6" w:rsidRPr="00B661C6" w:rsidRDefault="00B661C6" w:rsidP="00D602B6">
    <w:pPr>
      <w:pStyle w:val="HeaderFooter"/>
    </w:pP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28C9F039" wp14:editId="4EA2FDA3">
          <wp:simplePos x="0" y="0"/>
          <wp:positionH relativeFrom="column">
            <wp:posOffset>4598670</wp:posOffset>
          </wp:positionH>
          <wp:positionV relativeFrom="paragraph">
            <wp:posOffset>43815</wp:posOffset>
          </wp:positionV>
          <wp:extent cx="1438275" cy="286385"/>
          <wp:effectExtent l="0" t="0" r="9525" b="0"/>
          <wp:wrapSquare wrapText="bothSides"/>
          <wp:docPr id="23801472" name="Grafik 1" descr="Ein Bild, das Schrift, Logo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1472" name="Grafik 1" descr="Ein Bild, das Schrift, Logo, Symbol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D602B6" w:rsidRPr="00B661C6">
        <w:rPr>
          <w:rStyle w:val="Hyperlink"/>
        </w:rPr>
        <w:t>aftermarket@vdo.com</w:t>
      </w:r>
    </w:hyperlink>
  </w:p>
  <w:p w14:paraId="22F5D8A5" w14:textId="354568C8" w:rsidR="006B734F" w:rsidRPr="00B661C6" w:rsidRDefault="006B734F" w:rsidP="00D602B6">
    <w:pPr>
      <w:pStyle w:val="HeaderFooter"/>
      <w:tabs>
        <w:tab w:val="left" w:pos="3969"/>
      </w:tabs>
    </w:pPr>
  </w:p>
  <w:p w14:paraId="4C84EE1C" w14:textId="77318326" w:rsidR="006B734F" w:rsidRPr="00B661C6" w:rsidRDefault="006B734F" w:rsidP="006B734F">
    <w:pPr>
      <w:pStyle w:val="HeaderFooter"/>
      <w:rPr>
        <w:lang w:val="en-US"/>
      </w:rPr>
    </w:pPr>
    <w:r w:rsidRPr="00B661C6">
      <w:rPr>
        <w:lang w:val="en-US"/>
      </w:rPr>
      <w:t xml:space="preserve">VDO – A trademark of </w:t>
    </w:r>
    <w:r w:rsidR="00B661C6">
      <w:rPr>
        <w:lang w:val="en-US"/>
      </w:rPr>
      <w:t>AUMOVIO</w:t>
    </w:r>
    <w:r w:rsidRPr="00B661C6">
      <w:rPr>
        <w:lang w:val="en-US"/>
      </w:rPr>
      <w:tab/>
    </w:r>
    <w:r w:rsidR="00B661C6">
      <w:rPr>
        <w:lang w:val="en-US"/>
      </w:rPr>
      <w:tab/>
    </w:r>
    <w:r w:rsidR="00B661C6">
      <w:rPr>
        <w:lang w:val="en-US"/>
      </w:rPr>
      <w:tab/>
    </w:r>
    <w:r w:rsidRPr="00B661C6">
      <w:rPr>
        <w:lang w:val="en-US"/>
      </w:rPr>
      <w:tab/>
      <w:t xml:space="preserve">Seite </w:t>
    </w:r>
    <w:r w:rsidRPr="0068460F">
      <w:rPr>
        <w:lang w:val="en-US"/>
      </w:rPr>
      <w:fldChar w:fldCharType="begin"/>
    </w:r>
    <w:r w:rsidRPr="0068460F">
      <w:rPr>
        <w:lang w:val="en-US"/>
      </w:rPr>
      <w:instrText xml:space="preserve"> PAGE  \* MERGEFORMAT </w:instrText>
    </w:r>
    <w:r w:rsidRPr="0068460F">
      <w:rPr>
        <w:lang w:val="en-US"/>
      </w:rPr>
      <w:fldChar w:fldCharType="separate"/>
    </w:r>
    <w:r>
      <w:rPr>
        <w:lang w:val="en-US"/>
      </w:rPr>
      <w:t>1</w:t>
    </w:r>
    <w:r w:rsidRPr="0068460F">
      <w:fldChar w:fldCharType="end"/>
    </w:r>
    <w:r w:rsidRPr="0068460F">
      <w:rPr>
        <w:lang w:val="en-US"/>
      </w:rPr>
      <w:t xml:space="preserve"> von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57BD" w14:textId="77777777" w:rsidR="009E7C9C" w:rsidRDefault="009E7C9C" w:rsidP="00E16364">
      <w:pPr>
        <w:spacing w:line="240" w:lineRule="auto"/>
      </w:pPr>
      <w:r>
        <w:separator/>
      </w:r>
    </w:p>
  </w:footnote>
  <w:footnote w:type="continuationSeparator" w:id="0">
    <w:p w14:paraId="0166E58F" w14:textId="77777777" w:rsidR="009E7C9C" w:rsidRDefault="009E7C9C" w:rsidP="00E16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B198" w14:textId="33D53D85" w:rsidR="006B734F" w:rsidRDefault="006B734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ACF967" wp14:editId="71783346">
              <wp:simplePos x="0" y="0"/>
              <wp:positionH relativeFrom="page">
                <wp:posOffset>754213</wp:posOffset>
              </wp:positionH>
              <wp:positionV relativeFrom="page">
                <wp:posOffset>360420</wp:posOffset>
              </wp:positionV>
              <wp:extent cx="4678791" cy="1440000"/>
              <wp:effectExtent l="0" t="0" r="7620" b="8255"/>
              <wp:wrapTopAndBottom/>
              <wp:docPr id="5312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8791" cy="14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B3C02" w14:textId="543473F9" w:rsidR="006B734F" w:rsidRDefault="00630244" w:rsidP="006B734F">
                          <w:pPr>
                            <w:spacing w:line="240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0"/>
                              <w:szCs w:val="70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0"/>
                              <w:szCs w:val="70"/>
                              <w:lang w:val="en-GB"/>
                            </w:rPr>
                            <w:t>VDO Rebranding</w:t>
                          </w:r>
                        </w:p>
                        <w:p w14:paraId="10A2EDCB" w14:textId="11ACB210" w:rsidR="00630244" w:rsidRPr="00630244" w:rsidRDefault="00630244" w:rsidP="006B734F">
                          <w:pPr>
                            <w:spacing w:line="240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 w:rsidRPr="00630244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Textvorlagen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CF9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9.4pt;margin-top:28.4pt;width:368.4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" filled="f" stroked="f">
              <v:textbox inset="0,0,0,0">
                <w:txbxContent>
                  <w:p w14:paraId="2CFB3C02" w14:textId="543473F9" w:rsidR="006B734F" w:rsidRDefault="00630244" w:rsidP="006B734F">
                    <w:pPr>
                      <w:spacing w:line="240" w:lineRule="auto"/>
                      <w:rPr>
                        <w:rFonts w:cs="Arial"/>
                        <w:b/>
                        <w:bCs/>
                        <w:color w:val="FFFFFF" w:themeColor="background1"/>
                        <w:sz w:val="70"/>
                        <w:szCs w:val="70"/>
                        <w:lang w:val="en-GB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70"/>
                        <w:szCs w:val="70"/>
                        <w:lang w:val="en-GB"/>
                      </w:rPr>
                      <w:t>VDO Rebranding</w:t>
                    </w:r>
                  </w:p>
                  <w:p w14:paraId="10A2EDCB" w14:textId="11ACB210" w:rsidR="00630244" w:rsidRPr="00630244" w:rsidRDefault="00630244" w:rsidP="006B734F">
                    <w:pPr>
                      <w:spacing w:line="240" w:lineRule="auto"/>
                      <w:rPr>
                        <w:rFonts w:cs="Arial"/>
                        <w:b/>
                        <w:bCs/>
                        <w:color w:val="FFFFFF" w:themeColor="background1"/>
                        <w:sz w:val="48"/>
                        <w:szCs w:val="48"/>
                        <w:lang w:val="en-GB"/>
                      </w:rPr>
                    </w:pPr>
                    <w:r w:rsidRPr="00630244">
                      <w:rPr>
                        <w:rFonts w:cs="Arial"/>
                        <w:b/>
                        <w:bCs/>
                        <w:color w:val="FFFFFF" w:themeColor="background1"/>
                        <w:sz w:val="48"/>
                        <w:szCs w:val="48"/>
                        <w:lang w:val="en-GB"/>
                      </w:rPr>
                      <w:t>Textvorlagen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3D0EECE9" wp14:editId="3DADA6AE">
          <wp:simplePos x="0" y="0"/>
          <wp:positionH relativeFrom="page">
            <wp:posOffset>0</wp:posOffset>
          </wp:positionH>
          <wp:positionV relativeFrom="page">
            <wp:posOffset>-180340</wp:posOffset>
          </wp:positionV>
          <wp:extent cx="7581600" cy="1796400"/>
          <wp:effectExtent l="0" t="0" r="0" b="0"/>
          <wp:wrapNone/>
          <wp:docPr id="45649315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41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52C0"/>
    <w:multiLevelType w:val="hybridMultilevel"/>
    <w:tmpl w:val="C39A630E"/>
    <w:lvl w:ilvl="0" w:tplc="EE7A40D8">
      <w:start w:val="1"/>
      <w:numFmt w:val="bullet"/>
      <w:lvlText w:val="/"/>
      <w:lvlJc w:val="left"/>
      <w:pPr>
        <w:ind w:left="284" w:hanging="284"/>
      </w:pPr>
      <w:rPr>
        <w:rFonts w:ascii="Commissioner" w:hAnsi="Commissione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5F27"/>
    <w:multiLevelType w:val="hybridMultilevel"/>
    <w:tmpl w:val="484852C4"/>
    <w:lvl w:ilvl="0" w:tplc="F68AC398">
      <w:start w:val="1"/>
      <w:numFmt w:val="bullet"/>
      <w:lvlText w:val="/"/>
      <w:lvlJc w:val="left"/>
      <w:pPr>
        <w:ind w:left="720" w:hanging="360"/>
      </w:pPr>
      <w:rPr>
        <w:rFonts w:ascii="Commissioner" w:hAnsi="Commission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594A"/>
    <w:multiLevelType w:val="hybridMultilevel"/>
    <w:tmpl w:val="C714EAB2"/>
    <w:lvl w:ilvl="0" w:tplc="8A9AD26A">
      <w:numFmt w:val="bullet"/>
      <w:lvlText w:val="•"/>
      <w:lvlJc w:val="left"/>
      <w:pPr>
        <w:ind w:left="1060" w:hanging="700"/>
      </w:pPr>
      <w:rPr>
        <w:rFonts w:ascii="Commissioner" w:eastAsiaTheme="minorHAnsi" w:hAnsi="Commissioner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7664"/>
    <w:multiLevelType w:val="hybridMultilevel"/>
    <w:tmpl w:val="33721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6F02"/>
    <w:multiLevelType w:val="hybridMultilevel"/>
    <w:tmpl w:val="C0561456"/>
    <w:lvl w:ilvl="0" w:tplc="3C98272C">
      <w:start w:val="1"/>
      <w:numFmt w:val="bullet"/>
      <w:lvlText w:val="/"/>
      <w:lvlJc w:val="left"/>
      <w:pPr>
        <w:ind w:left="360" w:hanging="360"/>
      </w:pPr>
      <w:rPr>
        <w:rFonts w:ascii="Commissioner" w:hAnsi="Commissione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61292"/>
    <w:multiLevelType w:val="hybridMultilevel"/>
    <w:tmpl w:val="BFD628F0"/>
    <w:lvl w:ilvl="0" w:tplc="3C98272C">
      <w:start w:val="1"/>
      <w:numFmt w:val="bullet"/>
      <w:lvlText w:val="/"/>
      <w:lvlJc w:val="left"/>
      <w:pPr>
        <w:ind w:left="170" w:hanging="170"/>
      </w:pPr>
      <w:rPr>
        <w:rFonts w:ascii="Commissioner" w:hAnsi="Commissione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9532B"/>
    <w:multiLevelType w:val="hybridMultilevel"/>
    <w:tmpl w:val="90B4EB74"/>
    <w:lvl w:ilvl="0" w:tplc="F68AC398">
      <w:start w:val="1"/>
      <w:numFmt w:val="bullet"/>
      <w:lvlText w:val="/"/>
      <w:lvlJc w:val="left"/>
      <w:pPr>
        <w:ind w:left="720" w:hanging="360"/>
      </w:pPr>
      <w:rPr>
        <w:rFonts w:ascii="Commissioner" w:hAnsi="Commissione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21C29"/>
    <w:multiLevelType w:val="hybridMultilevel"/>
    <w:tmpl w:val="0E729E86"/>
    <w:lvl w:ilvl="0" w:tplc="F68AC398">
      <w:start w:val="1"/>
      <w:numFmt w:val="bullet"/>
      <w:lvlText w:val="/"/>
      <w:lvlJc w:val="left"/>
      <w:pPr>
        <w:ind w:left="720" w:hanging="360"/>
      </w:pPr>
      <w:rPr>
        <w:rFonts w:ascii="Commissioner" w:hAnsi="Commissione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3229">
    <w:abstractNumId w:val="1"/>
  </w:num>
  <w:num w:numId="2" w16cid:durableId="216475625">
    <w:abstractNumId w:val="2"/>
  </w:num>
  <w:num w:numId="3" w16cid:durableId="1292710803">
    <w:abstractNumId w:val="6"/>
  </w:num>
  <w:num w:numId="4" w16cid:durableId="84762787">
    <w:abstractNumId w:val="7"/>
  </w:num>
  <w:num w:numId="5" w16cid:durableId="1703287391">
    <w:abstractNumId w:val="0"/>
  </w:num>
  <w:num w:numId="6" w16cid:durableId="433092047">
    <w:abstractNumId w:val="5"/>
  </w:num>
  <w:num w:numId="7" w16cid:durableId="195971939">
    <w:abstractNumId w:val="4"/>
  </w:num>
  <w:num w:numId="8" w16cid:durableId="261770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E2"/>
    <w:rsid w:val="00016DE4"/>
    <w:rsid w:val="000231D2"/>
    <w:rsid w:val="00092D0E"/>
    <w:rsid w:val="000F0103"/>
    <w:rsid w:val="000F662D"/>
    <w:rsid w:val="00102E07"/>
    <w:rsid w:val="0013486A"/>
    <w:rsid w:val="00157FD7"/>
    <w:rsid w:val="00164EF1"/>
    <w:rsid w:val="00184CB0"/>
    <w:rsid w:val="001859E8"/>
    <w:rsid w:val="00190098"/>
    <w:rsid w:val="00195837"/>
    <w:rsid w:val="001A0D79"/>
    <w:rsid w:val="001A1D02"/>
    <w:rsid w:val="001B079B"/>
    <w:rsid w:val="001D4263"/>
    <w:rsid w:val="002142D1"/>
    <w:rsid w:val="00225CE3"/>
    <w:rsid w:val="00265EA5"/>
    <w:rsid w:val="002701BA"/>
    <w:rsid w:val="00284613"/>
    <w:rsid w:val="00291C99"/>
    <w:rsid w:val="002A29B0"/>
    <w:rsid w:val="002C45DC"/>
    <w:rsid w:val="002E694F"/>
    <w:rsid w:val="00306F7F"/>
    <w:rsid w:val="003355F3"/>
    <w:rsid w:val="003760C8"/>
    <w:rsid w:val="003C1BFE"/>
    <w:rsid w:val="00417362"/>
    <w:rsid w:val="00456941"/>
    <w:rsid w:val="004A6651"/>
    <w:rsid w:val="004B4A62"/>
    <w:rsid w:val="0053798E"/>
    <w:rsid w:val="00550E28"/>
    <w:rsid w:val="00557D48"/>
    <w:rsid w:val="0058554D"/>
    <w:rsid w:val="005A5235"/>
    <w:rsid w:val="005E1B6A"/>
    <w:rsid w:val="006053DC"/>
    <w:rsid w:val="00616DD3"/>
    <w:rsid w:val="00630244"/>
    <w:rsid w:val="00675A2F"/>
    <w:rsid w:val="0068460F"/>
    <w:rsid w:val="006B734F"/>
    <w:rsid w:val="007045FB"/>
    <w:rsid w:val="00770EEB"/>
    <w:rsid w:val="00784962"/>
    <w:rsid w:val="00787D3B"/>
    <w:rsid w:val="007E62D5"/>
    <w:rsid w:val="007F478A"/>
    <w:rsid w:val="0084057C"/>
    <w:rsid w:val="00874332"/>
    <w:rsid w:val="008834FF"/>
    <w:rsid w:val="00894B45"/>
    <w:rsid w:val="008A0FE2"/>
    <w:rsid w:val="008F0D0B"/>
    <w:rsid w:val="009027DA"/>
    <w:rsid w:val="009160E2"/>
    <w:rsid w:val="00920F1D"/>
    <w:rsid w:val="0094410F"/>
    <w:rsid w:val="00962AD6"/>
    <w:rsid w:val="0099636B"/>
    <w:rsid w:val="009B5727"/>
    <w:rsid w:val="009C008B"/>
    <w:rsid w:val="009D011B"/>
    <w:rsid w:val="009E0B41"/>
    <w:rsid w:val="009E7C9C"/>
    <w:rsid w:val="00A064F6"/>
    <w:rsid w:val="00A13224"/>
    <w:rsid w:val="00A421D5"/>
    <w:rsid w:val="00A579F4"/>
    <w:rsid w:val="00A9079B"/>
    <w:rsid w:val="00AB1924"/>
    <w:rsid w:val="00AB5E07"/>
    <w:rsid w:val="00B34CC7"/>
    <w:rsid w:val="00B3717B"/>
    <w:rsid w:val="00B661C6"/>
    <w:rsid w:val="00B708C0"/>
    <w:rsid w:val="00BA2236"/>
    <w:rsid w:val="00BA5711"/>
    <w:rsid w:val="00BD0FED"/>
    <w:rsid w:val="00BF1244"/>
    <w:rsid w:val="00C21D8E"/>
    <w:rsid w:val="00C463AF"/>
    <w:rsid w:val="00C65F88"/>
    <w:rsid w:val="00C7035A"/>
    <w:rsid w:val="00C87492"/>
    <w:rsid w:val="00C876C9"/>
    <w:rsid w:val="00C9141B"/>
    <w:rsid w:val="00CA2E9C"/>
    <w:rsid w:val="00CC7ABD"/>
    <w:rsid w:val="00D17738"/>
    <w:rsid w:val="00D51250"/>
    <w:rsid w:val="00D602B6"/>
    <w:rsid w:val="00D60783"/>
    <w:rsid w:val="00DA082E"/>
    <w:rsid w:val="00DB374B"/>
    <w:rsid w:val="00DC250D"/>
    <w:rsid w:val="00E1213D"/>
    <w:rsid w:val="00E15FD4"/>
    <w:rsid w:val="00E16364"/>
    <w:rsid w:val="00E17943"/>
    <w:rsid w:val="00E46367"/>
    <w:rsid w:val="00E97CCC"/>
    <w:rsid w:val="00ED287B"/>
    <w:rsid w:val="00EE2FDD"/>
    <w:rsid w:val="00F455A5"/>
    <w:rsid w:val="00F548B2"/>
    <w:rsid w:val="00F80662"/>
    <w:rsid w:val="00F81477"/>
    <w:rsid w:val="00F9613C"/>
    <w:rsid w:val="00FB1A69"/>
    <w:rsid w:val="00FC20EE"/>
    <w:rsid w:val="00FE4AF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BA6E0"/>
  <w15:chartTrackingRefBased/>
  <w15:docId w15:val="{D3D58138-DEC1-AE40-B595-CA5FB310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ABD"/>
    <w:pPr>
      <w:spacing w:line="280" w:lineRule="exact"/>
    </w:pPr>
    <w:rPr>
      <w:rFonts w:ascii="Commissioner" w:hAnsi="Commissioner" w:cs="Times New Roman (Textkörper CS)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0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0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0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0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0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0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0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0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0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0F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0F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0F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0F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0F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0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0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0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0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0F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0F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0F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0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0F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0FE2"/>
    <w:rPr>
      <w:b/>
      <w:bCs/>
      <w:smallCaps/>
      <w:color w:val="0F4761" w:themeColor="accent1" w:themeShade="BF"/>
      <w:spacing w:val="5"/>
    </w:rPr>
  </w:style>
  <w:style w:type="paragraph" w:customStyle="1" w:styleId="Subject">
    <w:name w:val="Subject"/>
    <w:basedOn w:val="Standard"/>
    <w:next w:val="Standard"/>
    <w:qFormat/>
    <w:rsid w:val="00195837"/>
    <w:rPr>
      <w:b/>
      <w:sz w:val="24"/>
    </w:rPr>
  </w:style>
  <w:style w:type="paragraph" w:customStyle="1" w:styleId="HeaderFooter">
    <w:name w:val="Header/Footer"/>
    <w:basedOn w:val="Standard"/>
    <w:qFormat/>
    <w:rsid w:val="00E16364"/>
    <w:pPr>
      <w:spacing w:line="190" w:lineRule="exact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E163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6364"/>
    <w:rPr>
      <w:rFonts w:ascii="Commissioner" w:hAnsi="Commissioner" w:cs="Times New Roman (Textkörper CS)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163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6364"/>
    <w:rPr>
      <w:rFonts w:ascii="Commissioner" w:hAnsi="Commissioner" w:cs="Times New Roman (Textkörper CS)"/>
      <w:sz w:val="22"/>
    </w:rPr>
  </w:style>
  <w:style w:type="table" w:styleId="Tabellenraster">
    <w:name w:val="Table Grid"/>
    <w:basedOn w:val="NormaleTabelle"/>
    <w:uiPriority w:val="59"/>
    <w:rsid w:val="0068460F"/>
    <w:rPr>
      <w:rFonts w:ascii="Tms Rmn" w:eastAsia="Times New Roman" w:hAnsi="Tms Rm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46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460F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68460F"/>
  </w:style>
  <w:style w:type="table" w:styleId="TabellemithellemGitternetz">
    <w:name w:val="Grid Table Light"/>
    <w:basedOn w:val="NormaleTabelle"/>
    <w:uiPriority w:val="40"/>
    <w:rsid w:val="00ED28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DO">
    <w:name w:val="VDO"/>
    <w:basedOn w:val="NormaleTabelle"/>
    <w:uiPriority w:val="99"/>
    <w:rsid w:val="00CC7ABD"/>
    <w:rPr>
      <w:rFonts w:ascii="Commissioner" w:hAnsi="Commissioner"/>
      <w:sz w:val="20"/>
    </w:rPr>
    <w:tblPr>
      <w:tblBorders>
        <w:bottom w:val="single" w:sz="12" w:space="0" w:color="A8A8A8"/>
        <w:insideH w:val="single" w:sz="12" w:space="0" w:color="A8A8A8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rFonts w:ascii="Commissioner" w:hAnsi="Commissioner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B2"/>
      </w:tcPr>
    </w:tblStylePr>
  </w:style>
  <w:style w:type="table" w:styleId="EinfacheTabelle1">
    <w:name w:val="Plain Table 1"/>
    <w:basedOn w:val="NormaleTabelle"/>
    <w:uiPriority w:val="41"/>
    <w:rsid w:val="00CC7A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CC7A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C463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ftermarket@vdo.com" TargetMode="External"/><Relationship Id="rId2" Type="http://schemas.openxmlformats.org/officeDocument/2006/relationships/image" Target="media/image2.jpg"/><Relationship Id="rId1" Type="http://schemas.openxmlformats.org/officeDocument/2006/relationships/hyperlink" Target="http://aftermarket.vdo.com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ftermarket@vdo.com" TargetMode="External"/><Relationship Id="rId2" Type="http://schemas.openxmlformats.org/officeDocument/2006/relationships/image" Target="media/image2.jpg"/><Relationship Id="rId1" Type="http://schemas.openxmlformats.org/officeDocument/2006/relationships/hyperlink" Target="http://aftermarket.vd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Polomski, Andrea</cp:lastModifiedBy>
  <cp:revision>4</cp:revision>
  <dcterms:created xsi:type="dcterms:W3CDTF">2025-11-09T23:03:00Z</dcterms:created>
  <dcterms:modified xsi:type="dcterms:W3CDTF">2025-11-10T06:56:00Z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289d200f,199c6b7a,1034647a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